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54A" w:rsidRPr="0047354A" w:rsidRDefault="00E446E1" w:rsidP="008022DF">
      <w:pPr>
        <w:jc w:val="center"/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</w:pPr>
      <w:r w:rsidRPr="004D35BC"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  <w:t>Прицеп</w:t>
      </w:r>
      <w:r w:rsidR="0023533C" w:rsidRPr="004D35BC"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  <w:t xml:space="preserve"> ТРЭКОЛ </w:t>
      </w:r>
      <w:r w:rsidRPr="004D35BC"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  <w:t>СПУТНИК</w:t>
      </w:r>
      <w:r w:rsidR="00822C58" w:rsidRPr="004D35BC"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  <w:t xml:space="preserve"> </w:t>
      </w:r>
      <w:r w:rsidR="00822C58" w:rsidRPr="004D35BC">
        <w:rPr>
          <w:rFonts w:ascii="Times New Roman" w:eastAsia="Times New Roman" w:hAnsi="Times New Roman" w:cs="Times New Roman"/>
          <w:b/>
          <w:color w:val="000000"/>
          <w:sz w:val="38"/>
          <w:szCs w:val="38"/>
          <w:lang w:val="en-US" w:eastAsia="ru-RU"/>
        </w:rPr>
        <w:t>ll</w:t>
      </w:r>
      <w:r w:rsidR="0023533C" w:rsidRPr="004D35BC"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  <w:t xml:space="preserve"> </w:t>
      </w:r>
    </w:p>
    <w:p w:rsidR="00E17542" w:rsidRDefault="00E446E1" w:rsidP="00740387">
      <w:pPr>
        <w:jc w:val="center"/>
      </w:pPr>
      <w:r>
        <w:rPr>
          <w:noProof/>
          <w:sz w:val="24"/>
          <w:u w:val="single"/>
          <w:lang w:eastAsia="ru-RU"/>
        </w:rPr>
        <w:drawing>
          <wp:inline distT="0" distB="0" distL="0" distR="0" wp14:anchorId="0990631D" wp14:editId="033702B7">
            <wp:extent cx="4962041" cy="5288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цеп двухосный (Габараиты для ТЗ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5747" cy="576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542" w:rsidRDefault="00E17542">
      <w:r>
        <w:br w:type="page"/>
      </w:r>
    </w:p>
    <w:tbl>
      <w:tblPr>
        <w:tblW w:w="0" w:type="auto"/>
        <w:tblBorders>
          <w:top w:val="outset" w:sz="6" w:space="0" w:color="050505"/>
          <w:left w:val="outset" w:sz="6" w:space="0" w:color="050505"/>
          <w:bottom w:val="outset" w:sz="6" w:space="0" w:color="050505"/>
          <w:right w:val="outset" w:sz="6" w:space="0" w:color="05050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8"/>
        <w:gridCol w:w="6121"/>
      </w:tblGrid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E1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Модель и модификация </w:t>
            </w:r>
            <w:r w:rsidR="00E175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прицепа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90267E" w:rsidRDefault="00E17542" w:rsidP="00E1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bookmarkStart w:id="0" w:name="_GoBack"/>
            <w:bookmarkEnd w:id="0"/>
            <w:r w:rsidRPr="004D35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СПУТНИК</w:t>
            </w:r>
            <w:r w:rsidR="00822C58" w:rsidRPr="004D35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II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E17542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Грузоподъемность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кг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E17542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1500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E1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Собственная масса </w:t>
            </w:r>
            <w:r w:rsidR="00E175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прицепа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(в базовой комплектации, кг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E1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 </w:t>
            </w:r>
            <w:r w:rsidR="00E175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1800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Подвеска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A23219" w:rsidRDefault="00E17542" w:rsidP="002908BA">
            <w:pPr>
              <w:spacing w:before="120" w:after="10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Зависимая на всех осях, </w:t>
            </w:r>
            <w:r w:rsidR="002908BA">
              <w:rPr>
                <w:rFonts w:ascii="Times New Roman" w:hAnsi="Times New Roman" w:cs="Times New Roman"/>
                <w:sz w:val="27"/>
                <w:szCs w:val="27"/>
              </w:rPr>
              <w:t xml:space="preserve">с </w:t>
            </w:r>
            <w:r w:rsidR="00A23219" w:rsidRPr="00A23219">
              <w:rPr>
                <w:rFonts w:ascii="Times New Roman" w:hAnsi="Times New Roman" w:cs="Times New Roman"/>
                <w:sz w:val="27"/>
                <w:szCs w:val="27"/>
              </w:rPr>
              <w:t>продольным</w:t>
            </w:r>
            <w:r w:rsidR="002908BA">
              <w:rPr>
                <w:rFonts w:ascii="Times New Roman" w:hAnsi="Times New Roman" w:cs="Times New Roman"/>
                <w:sz w:val="27"/>
                <w:szCs w:val="27"/>
              </w:rPr>
              <w:t xml:space="preserve">и полуэллиптическими рессорами </w:t>
            </w:r>
            <w:r w:rsidR="00A23219" w:rsidRPr="00A23219">
              <w:rPr>
                <w:rFonts w:ascii="Times New Roman" w:hAnsi="Times New Roman" w:cs="Times New Roman"/>
                <w:sz w:val="27"/>
                <w:szCs w:val="27"/>
              </w:rPr>
              <w:t>и гидравлическими телескопическими амортизаторами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Колеса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E17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Дисковые, стальные, с герметичным сварным ободом и съемными бортовыми кольцами (закраинами).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Посадочный диаметр обода 570-635 составляет (645±1) мм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Шины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1600х700-635  «ТРЭКОЛ» сверхнизкого давления, бескамерные.</w:t>
            </w:r>
          </w:p>
          <w:p w:rsidR="00E277CD" w:rsidRPr="00E277CD" w:rsidRDefault="00894139" w:rsidP="00E2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Диапазон давлений в шинах 0,15…0,65 кг/см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2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</w:t>
            </w:r>
          </w:p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электрооборудования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252020" w:rsidRDefault="00252020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520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электрооборудования – с номинальным напряжением 12В, двухпроводная. Подключение к бортовой сети снегоболотохода (тягача) осуществляется вилкой, соответствующей ГОСТ 9200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Установлены следующие внешние световые приборы: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указатель поворота – 4 шт.</w:t>
            </w:r>
          </w:p>
          <w:p w:rsid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задний габаритный огонь – </w:t>
            </w:r>
            <w:r w:rsidR="00EF24E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шт.</w:t>
            </w:r>
          </w:p>
          <w:p w:rsidR="008477DC" w:rsidRDefault="008477DC" w:rsidP="00847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передний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габаритный огонь –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шт.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стоп-сигнал – </w:t>
            </w:r>
            <w:r w:rsidR="008477D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шт.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фонарь освещения номерного знака – 1 шт.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отражатель задний – 2 шт.</w:t>
            </w:r>
          </w:p>
          <w:p w:rsidR="005D1260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отражатель боковой – 4 шт.</w:t>
            </w:r>
          </w:p>
          <w:p w:rsidR="008477DC" w:rsidRPr="00894139" w:rsidRDefault="008477DC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задний противотуманный фонарь – 2 шт.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B7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Кузов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7450BF" w:rsidRPr="007450BF" w:rsidRDefault="00E17542" w:rsidP="00252020">
            <w:pPr>
              <w:rPr>
                <w:spacing w:val="-6"/>
                <w:szCs w:val="24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Кузов изготовлен</w:t>
            </w:r>
            <w:r w:rsidR="007450BF" w:rsidRPr="007450BF">
              <w:rPr>
                <w:rFonts w:ascii="Times New Roman" w:hAnsi="Times New Roman" w:cs="Times New Roman"/>
                <w:sz w:val="27"/>
                <w:szCs w:val="27"/>
              </w:rPr>
              <w:t xml:space="preserve"> из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оцинкованной стали</w:t>
            </w:r>
            <w:r w:rsidR="007450BF" w:rsidRPr="007450BF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. Крепление кузова к раме выполнено через упругие элементы. </w:t>
            </w:r>
            <w:r w:rsidR="0074357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Внутренняя полезная длина кузова </w:t>
            </w:r>
            <w:r w:rsidR="00785447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- </w:t>
            </w:r>
            <w:r w:rsidR="00142D46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38</w:t>
            </w:r>
            <w:r w:rsidR="0074357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70 мм, ширина – 2</w:t>
            </w:r>
            <w:r w:rsidR="00142D46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07</w:t>
            </w:r>
            <w:r w:rsidR="0074357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0 мм.</w:t>
            </w:r>
            <w:r w:rsidR="0025202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Для доступа в кузов </w:t>
            </w:r>
            <w:r w:rsidR="0025202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lastRenderedPageBreak/>
              <w:t>предусмотрен задний борт. З</w:t>
            </w:r>
            <w:r w:rsidR="00252020" w:rsidRPr="0025202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адний борт – откид</w:t>
            </w:r>
            <w:r w:rsidR="0025202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ной, оборудован запираемым замком</w:t>
            </w:r>
            <w:r w:rsidR="00252020" w:rsidRPr="0025202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с центральным расположением и раскладными подножками</w:t>
            </w:r>
            <w:r w:rsidR="007450BF" w:rsidRPr="007450BF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.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Рама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5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Сварная, с лонжеронами  прямоугольного сече</w:t>
            </w:r>
            <w:r w:rsidR="005214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ния, соединенными поперечинами.</w:t>
            </w:r>
          </w:p>
        </w:tc>
      </w:tr>
      <w:tr w:rsidR="00894139" w:rsidRPr="004C2B0A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Буксирные устройства и приспособления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E17542" w:rsidRDefault="00E17542" w:rsidP="00E17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Прицеп</w:t>
            </w:r>
            <w:r w:rsidR="00894139" w:rsidRPr="007435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оборудован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буксирной вилкой в задней части.</w:t>
            </w:r>
          </w:p>
        </w:tc>
      </w:tr>
    </w:tbl>
    <w:p w:rsidR="00847DA6" w:rsidRDefault="00847DA6"/>
    <w:sectPr w:rsidR="00847DA6" w:rsidSect="00847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EE2" w:rsidRDefault="003B2EE2" w:rsidP="0047354A">
      <w:pPr>
        <w:spacing w:after="0" w:line="240" w:lineRule="auto"/>
      </w:pPr>
      <w:r>
        <w:separator/>
      </w:r>
    </w:p>
  </w:endnote>
  <w:endnote w:type="continuationSeparator" w:id="0">
    <w:p w:rsidR="003B2EE2" w:rsidRDefault="003B2EE2" w:rsidP="0047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EE2" w:rsidRDefault="003B2EE2" w:rsidP="0047354A">
      <w:pPr>
        <w:spacing w:after="0" w:line="240" w:lineRule="auto"/>
      </w:pPr>
      <w:r>
        <w:separator/>
      </w:r>
    </w:p>
  </w:footnote>
  <w:footnote w:type="continuationSeparator" w:id="0">
    <w:p w:rsidR="003B2EE2" w:rsidRDefault="003B2EE2" w:rsidP="00473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19"/>
    <w:rsid w:val="000D0A2C"/>
    <w:rsid w:val="00112632"/>
    <w:rsid w:val="00142D46"/>
    <w:rsid w:val="0016336D"/>
    <w:rsid w:val="00177B69"/>
    <w:rsid w:val="00191B06"/>
    <w:rsid w:val="001A3AC9"/>
    <w:rsid w:val="001C2979"/>
    <w:rsid w:val="001D345A"/>
    <w:rsid w:val="002002ED"/>
    <w:rsid w:val="00233F46"/>
    <w:rsid w:val="0023533C"/>
    <w:rsid w:val="002439A5"/>
    <w:rsid w:val="00252020"/>
    <w:rsid w:val="002908BA"/>
    <w:rsid w:val="002B0E7D"/>
    <w:rsid w:val="002E53D3"/>
    <w:rsid w:val="00334612"/>
    <w:rsid w:val="00336673"/>
    <w:rsid w:val="00352888"/>
    <w:rsid w:val="003A1573"/>
    <w:rsid w:val="003A4368"/>
    <w:rsid w:val="003B2EE2"/>
    <w:rsid w:val="003C2F84"/>
    <w:rsid w:val="0047354A"/>
    <w:rsid w:val="00484E46"/>
    <w:rsid w:val="00495095"/>
    <w:rsid w:val="004B39FE"/>
    <w:rsid w:val="004C2B0A"/>
    <w:rsid w:val="004D35BC"/>
    <w:rsid w:val="004F08AD"/>
    <w:rsid w:val="005214E2"/>
    <w:rsid w:val="005614CE"/>
    <w:rsid w:val="005A15A5"/>
    <w:rsid w:val="005C5810"/>
    <w:rsid w:val="005D1260"/>
    <w:rsid w:val="0060363B"/>
    <w:rsid w:val="006272FE"/>
    <w:rsid w:val="00651662"/>
    <w:rsid w:val="00653565"/>
    <w:rsid w:val="006A44CB"/>
    <w:rsid w:val="006A7D8D"/>
    <w:rsid w:val="006D17A2"/>
    <w:rsid w:val="006D732A"/>
    <w:rsid w:val="00705345"/>
    <w:rsid w:val="00740387"/>
    <w:rsid w:val="00743573"/>
    <w:rsid w:val="007450BF"/>
    <w:rsid w:val="007475BF"/>
    <w:rsid w:val="007730F8"/>
    <w:rsid w:val="00785447"/>
    <w:rsid w:val="007A7FD5"/>
    <w:rsid w:val="008022DF"/>
    <w:rsid w:val="00806D89"/>
    <w:rsid w:val="008107B0"/>
    <w:rsid w:val="00822C58"/>
    <w:rsid w:val="008477DC"/>
    <w:rsid w:val="00847DA6"/>
    <w:rsid w:val="00876F11"/>
    <w:rsid w:val="008804C8"/>
    <w:rsid w:val="00894139"/>
    <w:rsid w:val="0090267E"/>
    <w:rsid w:val="00911254"/>
    <w:rsid w:val="009444CE"/>
    <w:rsid w:val="009D028C"/>
    <w:rsid w:val="00A23219"/>
    <w:rsid w:val="00A57F69"/>
    <w:rsid w:val="00A650E5"/>
    <w:rsid w:val="00A752C4"/>
    <w:rsid w:val="00AA5FFB"/>
    <w:rsid w:val="00AC6A1F"/>
    <w:rsid w:val="00B6047F"/>
    <w:rsid w:val="00B65CC1"/>
    <w:rsid w:val="00B72FDD"/>
    <w:rsid w:val="00BC5751"/>
    <w:rsid w:val="00C633F1"/>
    <w:rsid w:val="00CB6144"/>
    <w:rsid w:val="00D76219"/>
    <w:rsid w:val="00D878DB"/>
    <w:rsid w:val="00DE043F"/>
    <w:rsid w:val="00E00A62"/>
    <w:rsid w:val="00E17542"/>
    <w:rsid w:val="00E277CD"/>
    <w:rsid w:val="00E446E1"/>
    <w:rsid w:val="00E53B6F"/>
    <w:rsid w:val="00EB6D1F"/>
    <w:rsid w:val="00EF24E3"/>
    <w:rsid w:val="00F20B15"/>
    <w:rsid w:val="00F32E14"/>
    <w:rsid w:val="00F91C8A"/>
    <w:rsid w:val="00F9363F"/>
    <w:rsid w:val="00F9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4F314-23C0-44EC-866B-2E5B0CB5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3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33F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3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354A"/>
  </w:style>
  <w:style w:type="paragraph" w:styleId="a8">
    <w:name w:val="footer"/>
    <w:basedOn w:val="a"/>
    <w:link w:val="a9"/>
    <w:uiPriority w:val="99"/>
    <w:unhideWhenUsed/>
    <w:rsid w:val="00473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3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B3939-661D-4C2E-880A-D1D9D5944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ПП. Снигур</dc:creator>
  <cp:keywords/>
  <dc:description/>
  <cp:lastModifiedBy>Ирина ИН. Волкова</cp:lastModifiedBy>
  <cp:revision>2</cp:revision>
  <cp:lastPrinted>2023-03-13T12:04:00Z</cp:lastPrinted>
  <dcterms:created xsi:type="dcterms:W3CDTF">2024-11-27T10:13:00Z</dcterms:created>
  <dcterms:modified xsi:type="dcterms:W3CDTF">2024-11-27T10:13:00Z</dcterms:modified>
</cp:coreProperties>
</file>